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658" w:rsidRPr="00B80658" w:rsidRDefault="00B80658" w:rsidP="00B80658">
      <w:pPr>
        <w:rPr>
          <w:rFonts w:ascii="Cambria Math" w:hAnsi="Cambria Math"/>
          <w:b w:val="0"/>
          <w:noProof/>
          <w:sz w:val="24"/>
          <w:szCs w:val="24"/>
        </w:rPr>
      </w:pPr>
      <w:r w:rsidRPr="00B80658">
        <w:rPr>
          <w:rFonts w:ascii="Cambria Math" w:hAnsi="Cambria Math"/>
          <w:b w:val="0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709A76" wp14:editId="31E277EF">
                <wp:simplePos x="0" y="0"/>
                <wp:positionH relativeFrom="column">
                  <wp:posOffset>3829050</wp:posOffset>
                </wp:positionH>
                <wp:positionV relativeFrom="paragraph">
                  <wp:posOffset>0</wp:posOffset>
                </wp:positionV>
                <wp:extent cx="3321050" cy="636270"/>
                <wp:effectExtent l="0" t="0" r="31750" b="24130"/>
                <wp:wrapTight wrapText="bothSides">
                  <wp:wrapPolygon edited="0">
                    <wp:start x="0" y="0"/>
                    <wp:lineTo x="0" y="21557"/>
                    <wp:lineTo x="21641" y="21557"/>
                    <wp:lineTo x="21641" y="0"/>
                    <wp:lineTo x="0" y="0"/>
                  </wp:wrapPolygon>
                </wp:wrapTight>
                <wp:docPr id="26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362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80658" w:rsidRPr="000A719C" w:rsidRDefault="00B80658" w:rsidP="00B80658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HW#27</w:t>
                            </w:r>
                            <w:r w:rsidRPr="000A719C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Vocabulary Review</w:t>
                            </w:r>
                          </w:p>
                          <w:p w:rsidR="00B80658" w:rsidRDefault="00B80658" w:rsidP="00B80658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B80658" w:rsidRDefault="00B80658" w:rsidP="00B80658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Due: Tuesday, Oct 20 </w:t>
                            </w:r>
                          </w:p>
                          <w:p w:rsidR="00B80658" w:rsidRPr="00AF3FFC" w:rsidRDefault="00B80658" w:rsidP="00B80658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709A76" id="Rounded Rectangle 7" o:spid="_x0000_s1026" style="position:absolute;margin-left:301.5pt;margin-top:0;width:261.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" strokeweight="1.5pt">
                <v:textbox>
                  <w:txbxContent>
                    <w:p w:rsidR="00B80658" w:rsidRPr="000A719C" w:rsidRDefault="00B80658" w:rsidP="00B80658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>
                        <w:rPr>
                          <w:rFonts w:ascii="Cambria" w:hAnsi="Cambria"/>
                        </w:rPr>
                        <w:t>W#27</w:t>
                      </w:r>
                      <w:r w:rsidRPr="000A719C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Vocabulary Review</w:t>
                      </w:r>
                    </w:p>
                    <w:p w:rsidR="00B80658" w:rsidRDefault="00B80658" w:rsidP="00B80658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B80658" w:rsidRDefault="00B80658" w:rsidP="00B80658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Due: </w:t>
                      </w:r>
                      <w:r>
                        <w:rPr>
                          <w:rFonts w:ascii="Cambria" w:hAnsi="Cambria"/>
                        </w:rPr>
                        <w:t>Tuesday, Oct 20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:rsidR="00B80658" w:rsidRPr="00AF3FFC" w:rsidRDefault="00B80658" w:rsidP="00B80658"/>
                  </w:txbxContent>
                </v:textbox>
                <w10:wrap type="tight"/>
              </v:roundrect>
            </w:pict>
          </mc:Fallback>
        </mc:AlternateContent>
      </w:r>
    </w:p>
    <w:p w:rsidR="00B80658" w:rsidRPr="00B80658" w:rsidRDefault="00B80658" w:rsidP="00B80658">
      <w:pPr>
        <w:rPr>
          <w:rFonts w:ascii="Cambria Math" w:hAnsi="Cambria Math"/>
          <w:b w:val="0"/>
          <w:noProof/>
          <w:sz w:val="24"/>
          <w:szCs w:val="24"/>
        </w:rPr>
      </w:pPr>
    </w:p>
    <w:p w:rsidR="00B80658" w:rsidRPr="00B80658" w:rsidRDefault="00B80658" w:rsidP="00B80658">
      <w:pPr>
        <w:rPr>
          <w:rFonts w:ascii="Cambria Math" w:hAnsi="Cambria Math"/>
          <w:b w:val="0"/>
          <w:sz w:val="24"/>
          <w:szCs w:val="24"/>
        </w:rPr>
      </w:pPr>
      <w:r w:rsidRPr="00B80658">
        <w:rPr>
          <w:rFonts w:ascii="Cambria Math" w:hAnsi="Cambria Math"/>
          <w:b w:val="0"/>
          <w:noProof/>
          <w:sz w:val="24"/>
          <w:szCs w:val="24"/>
        </w:rPr>
        <w:t>Name __________________________________  TP ________</w:t>
      </w:r>
    </w:p>
    <w:p w:rsidR="00B80658" w:rsidRPr="00B80658" w:rsidRDefault="00B80658">
      <w:pPr>
        <w:rPr>
          <w:rFonts w:ascii="Cambria Math" w:hAnsi="Cambria Math"/>
          <w:sz w:val="24"/>
          <w:szCs w:val="24"/>
        </w:rPr>
      </w:pPr>
    </w:p>
    <w:p w:rsidR="00B80658" w:rsidRPr="00B80658" w:rsidRDefault="00B80658">
      <w:pPr>
        <w:rPr>
          <w:rFonts w:ascii="Cambria Math" w:hAnsi="Cambria Math"/>
          <w:sz w:val="24"/>
          <w:szCs w:val="24"/>
        </w:rPr>
      </w:pPr>
    </w:p>
    <w:p w:rsidR="00B80658" w:rsidRPr="00C975B2" w:rsidRDefault="00B80658">
      <w:pPr>
        <w:rPr>
          <w:rFonts w:ascii="Cambria Math" w:hAnsi="Cambria Math"/>
          <w:b w:val="0"/>
          <w:sz w:val="24"/>
          <w:szCs w:val="24"/>
          <w:u w:val="single"/>
        </w:rPr>
      </w:pPr>
      <w:r w:rsidRPr="00C975B2">
        <w:rPr>
          <w:rFonts w:ascii="Cambria Math" w:hAnsi="Cambria Math"/>
          <w:b w:val="0"/>
          <w:sz w:val="24"/>
          <w:szCs w:val="24"/>
          <w:u w:val="single"/>
        </w:rPr>
        <w:t>Failure to show work or write in sentences when necessary will result in a LaSalle.</w:t>
      </w:r>
    </w:p>
    <w:p w:rsidR="00C975B2" w:rsidRDefault="00C975B2">
      <w:pPr>
        <w:rPr>
          <w:rFonts w:ascii="Cambria Math" w:hAnsi="Cambria Math"/>
          <w:sz w:val="24"/>
          <w:szCs w:val="24"/>
        </w:rPr>
      </w:pPr>
    </w:p>
    <w:p w:rsidR="00C975B2" w:rsidRDefault="00C975B2">
      <w:pPr>
        <w:rPr>
          <w:rFonts w:ascii="Cambria Math" w:hAnsi="Cambria Math"/>
          <w:b w:val="0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Directions: </w:t>
      </w:r>
      <w:r w:rsidRPr="00C975B2">
        <w:rPr>
          <w:rFonts w:ascii="Cambria Math" w:hAnsi="Cambria Math"/>
          <w:b w:val="0"/>
          <w:sz w:val="24"/>
          <w:szCs w:val="24"/>
        </w:rPr>
        <w:t xml:space="preserve">Use your notes to complete the definitions of each vocabulary word below. Provide an example, as a picture or in words, of each vocabulary word. </w:t>
      </w:r>
      <w:r>
        <w:rPr>
          <w:rFonts w:ascii="Cambria Math" w:hAnsi="Cambria Math"/>
          <w:b w:val="0"/>
          <w:sz w:val="24"/>
          <w:szCs w:val="24"/>
        </w:rPr>
        <w:t>An example is provided in the first row.</w:t>
      </w:r>
    </w:p>
    <w:p w:rsidR="00C975B2" w:rsidRPr="00C975B2" w:rsidRDefault="00C975B2">
      <w:pPr>
        <w:rPr>
          <w:rFonts w:ascii="Cambria Math" w:hAnsi="Cambria Math"/>
          <w:b w:val="0"/>
          <w:sz w:val="24"/>
          <w:szCs w:val="24"/>
        </w:rPr>
      </w:pPr>
    </w:p>
    <w:p w:rsidR="00B80658" w:rsidRDefault="00B80658">
      <w:pPr>
        <w:rPr>
          <w:rFonts w:ascii="Cambria Math" w:hAnsi="Cambria Math"/>
          <w:b w:val="0"/>
          <w:sz w:val="24"/>
          <w:szCs w:val="24"/>
        </w:rPr>
      </w:pPr>
      <w:r>
        <w:rPr>
          <w:rFonts w:ascii="Cambria Math" w:hAnsi="Cambria Math"/>
          <w:b w:val="0"/>
          <w:sz w:val="24"/>
          <w:szCs w:val="24"/>
        </w:rPr>
        <w:t>Unit 1: Real world functions and introduction to Geometry!</w:t>
      </w:r>
    </w:p>
    <w:p w:rsidR="00B80658" w:rsidRDefault="00B80658">
      <w:pPr>
        <w:rPr>
          <w:rFonts w:ascii="Cambria Math" w:hAnsi="Cambria Math"/>
          <w:b w:val="0"/>
          <w:sz w:val="24"/>
          <w:szCs w:val="24"/>
        </w:rPr>
      </w:pPr>
    </w:p>
    <w:tbl>
      <w:tblPr>
        <w:tblStyle w:val="TableGrid"/>
        <w:tblW w:w="10647" w:type="dxa"/>
        <w:tblLook w:val="04A0" w:firstRow="1" w:lastRow="0" w:firstColumn="1" w:lastColumn="0" w:noHBand="0" w:noVBand="1"/>
      </w:tblPr>
      <w:tblGrid>
        <w:gridCol w:w="3548"/>
        <w:gridCol w:w="3729"/>
        <w:gridCol w:w="3370"/>
      </w:tblGrid>
      <w:tr w:rsidR="00B80658" w:rsidTr="003526B4">
        <w:trPr>
          <w:trHeight w:val="345"/>
        </w:trPr>
        <w:tc>
          <w:tcPr>
            <w:tcW w:w="3548" w:type="dxa"/>
          </w:tcPr>
          <w:p w:rsidR="00B80658" w:rsidRPr="00B80658" w:rsidRDefault="00B80658" w:rsidP="00B80658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80658">
              <w:rPr>
                <w:rFonts w:ascii="Cambria Math" w:hAnsi="Cambria Math"/>
                <w:sz w:val="24"/>
                <w:szCs w:val="24"/>
              </w:rPr>
              <w:t>Word</w:t>
            </w:r>
          </w:p>
        </w:tc>
        <w:tc>
          <w:tcPr>
            <w:tcW w:w="3729" w:type="dxa"/>
          </w:tcPr>
          <w:p w:rsidR="00B80658" w:rsidRPr="00B80658" w:rsidRDefault="00B80658" w:rsidP="00B80658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80658">
              <w:rPr>
                <w:rFonts w:ascii="Cambria Math" w:hAnsi="Cambria Math"/>
                <w:sz w:val="24"/>
                <w:szCs w:val="24"/>
              </w:rPr>
              <w:t>Definition (in at least 1 sentence)</w:t>
            </w:r>
          </w:p>
        </w:tc>
        <w:tc>
          <w:tcPr>
            <w:tcW w:w="3370" w:type="dxa"/>
          </w:tcPr>
          <w:p w:rsidR="00B80658" w:rsidRPr="00B80658" w:rsidRDefault="00B80658" w:rsidP="00B80658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80658">
              <w:rPr>
                <w:rFonts w:ascii="Cambria Math" w:hAnsi="Cambria Math"/>
                <w:sz w:val="24"/>
                <w:szCs w:val="24"/>
              </w:rPr>
              <w:t>Example</w:t>
            </w:r>
          </w:p>
        </w:tc>
      </w:tr>
      <w:tr w:rsidR="00B80658" w:rsidTr="003526B4">
        <w:trPr>
          <w:trHeight w:val="1196"/>
        </w:trPr>
        <w:tc>
          <w:tcPr>
            <w:tcW w:w="3548" w:type="dxa"/>
          </w:tcPr>
          <w:p w:rsidR="00B80658" w:rsidRPr="00C975B2" w:rsidRDefault="00B80658" w:rsidP="00B80658">
            <w:pPr>
              <w:jc w:val="center"/>
              <w:rPr>
                <w:rFonts w:ascii="Cambria Math" w:hAnsi="Cambria Math"/>
                <w:b w:val="0"/>
                <w:i/>
                <w:sz w:val="24"/>
                <w:szCs w:val="24"/>
              </w:rPr>
            </w:pPr>
            <w:r w:rsidRPr="00C975B2">
              <w:rPr>
                <w:rFonts w:ascii="Cambria Math" w:hAnsi="Cambria Math"/>
                <w:b w:val="0"/>
                <w:i/>
                <w:sz w:val="24"/>
                <w:szCs w:val="24"/>
              </w:rPr>
              <w:t>Line</w:t>
            </w:r>
          </w:p>
        </w:tc>
        <w:tc>
          <w:tcPr>
            <w:tcW w:w="3729" w:type="dxa"/>
          </w:tcPr>
          <w:p w:rsidR="00B80658" w:rsidRPr="00C975B2" w:rsidRDefault="00B80658" w:rsidP="00B80658">
            <w:pPr>
              <w:jc w:val="center"/>
              <w:rPr>
                <w:rFonts w:ascii="Cambria Math" w:hAnsi="Cambria Math"/>
                <w:b w:val="0"/>
                <w:i/>
                <w:sz w:val="24"/>
                <w:szCs w:val="24"/>
              </w:rPr>
            </w:pPr>
            <w:r w:rsidRPr="00C975B2">
              <w:rPr>
                <w:rFonts w:ascii="Cambria Math" w:hAnsi="Cambria Math"/>
                <w:b w:val="0"/>
                <w:i/>
                <w:sz w:val="24"/>
                <w:szCs w:val="24"/>
              </w:rPr>
              <w:t xml:space="preserve">Similar to a line segment or ray, but it goes to infinity on both ends </w:t>
            </w:r>
          </w:p>
          <w:p w:rsidR="00B80658" w:rsidRPr="00C975B2" w:rsidRDefault="00B80658" w:rsidP="00B80658">
            <w:pPr>
              <w:jc w:val="center"/>
              <w:rPr>
                <w:rFonts w:ascii="Cambria Math" w:hAnsi="Cambria Math"/>
                <w:b w:val="0"/>
                <w:i/>
                <w:sz w:val="24"/>
                <w:szCs w:val="24"/>
              </w:rPr>
            </w:pPr>
          </w:p>
          <w:p w:rsidR="00B80658" w:rsidRPr="00C975B2" w:rsidRDefault="00B80658" w:rsidP="00B80658">
            <w:pPr>
              <w:jc w:val="center"/>
              <w:rPr>
                <w:rFonts w:ascii="Cambria Math" w:hAnsi="Cambria Math"/>
                <w:b w:val="0"/>
                <w:i/>
                <w:sz w:val="24"/>
                <w:szCs w:val="24"/>
              </w:rPr>
            </w:pPr>
          </w:p>
        </w:tc>
        <w:tc>
          <w:tcPr>
            <w:tcW w:w="3370" w:type="dxa"/>
          </w:tcPr>
          <w:p w:rsidR="00B80658" w:rsidRPr="00C975B2" w:rsidRDefault="00B80658" w:rsidP="00B80658">
            <w:pPr>
              <w:jc w:val="center"/>
              <w:rPr>
                <w:rFonts w:ascii="Cambria Math" w:hAnsi="Cambria Math"/>
                <w:b w:val="0"/>
                <w:i/>
                <w:sz w:val="24"/>
                <w:szCs w:val="24"/>
              </w:rPr>
            </w:pPr>
          </w:p>
        </w:tc>
      </w:tr>
      <w:tr w:rsidR="00C975B2" w:rsidTr="003526B4">
        <w:trPr>
          <w:trHeight w:val="1196"/>
        </w:trPr>
        <w:tc>
          <w:tcPr>
            <w:tcW w:w="3548" w:type="dxa"/>
          </w:tcPr>
          <w:p w:rsidR="00C975B2" w:rsidRDefault="00C975B2" w:rsidP="00C975B2">
            <w:pPr>
              <w:jc w:val="center"/>
              <w:rPr>
                <w:rFonts w:ascii="Cambria Math" w:hAnsi="Cambria Math"/>
                <w:b w:val="0"/>
                <w:sz w:val="24"/>
                <w:szCs w:val="24"/>
              </w:rPr>
            </w:pPr>
            <w:r>
              <w:rPr>
                <w:rFonts w:ascii="Cambria Math" w:hAnsi="Cambria Math"/>
                <w:b w:val="0"/>
                <w:sz w:val="24"/>
                <w:szCs w:val="24"/>
              </w:rPr>
              <w:t>Line Segment</w:t>
            </w:r>
          </w:p>
        </w:tc>
        <w:tc>
          <w:tcPr>
            <w:tcW w:w="3729" w:type="dxa"/>
          </w:tcPr>
          <w:p w:rsidR="00C975B2" w:rsidRDefault="00C975B2" w:rsidP="00C975B2">
            <w:pPr>
              <w:jc w:val="center"/>
              <w:rPr>
                <w:rFonts w:ascii="Cambria Math" w:hAnsi="Cambria Math"/>
                <w:b w:val="0"/>
                <w:sz w:val="24"/>
                <w:szCs w:val="24"/>
              </w:rPr>
            </w:pPr>
          </w:p>
        </w:tc>
        <w:tc>
          <w:tcPr>
            <w:tcW w:w="3370" w:type="dxa"/>
          </w:tcPr>
          <w:p w:rsidR="00C975B2" w:rsidRDefault="00C975B2" w:rsidP="00C975B2">
            <w:pPr>
              <w:jc w:val="center"/>
              <w:rPr>
                <w:rFonts w:ascii="Cambria Math" w:hAnsi="Cambria Math"/>
                <w:b w:val="0"/>
                <w:sz w:val="24"/>
                <w:szCs w:val="24"/>
              </w:rPr>
            </w:pPr>
          </w:p>
        </w:tc>
      </w:tr>
      <w:tr w:rsidR="003526B4" w:rsidTr="003526B4">
        <w:trPr>
          <w:trHeight w:val="1196"/>
        </w:trPr>
        <w:tc>
          <w:tcPr>
            <w:tcW w:w="3548" w:type="dxa"/>
          </w:tcPr>
          <w:p w:rsidR="003526B4" w:rsidRDefault="003526B4" w:rsidP="003526B4">
            <w:pPr>
              <w:jc w:val="center"/>
              <w:rPr>
                <w:rFonts w:ascii="Cambria Math" w:hAnsi="Cambria Math"/>
                <w:b w:val="0"/>
                <w:sz w:val="24"/>
                <w:szCs w:val="24"/>
              </w:rPr>
            </w:pPr>
            <w:r>
              <w:rPr>
                <w:rFonts w:ascii="Cambria Math" w:hAnsi="Cambria Math"/>
                <w:b w:val="0"/>
                <w:sz w:val="24"/>
                <w:szCs w:val="24"/>
              </w:rPr>
              <w:t xml:space="preserve">Ray </w:t>
            </w:r>
          </w:p>
        </w:tc>
        <w:tc>
          <w:tcPr>
            <w:tcW w:w="3729" w:type="dxa"/>
          </w:tcPr>
          <w:p w:rsidR="003526B4" w:rsidRDefault="003526B4" w:rsidP="003526B4">
            <w:pPr>
              <w:jc w:val="center"/>
              <w:rPr>
                <w:rFonts w:ascii="Cambria Math" w:hAnsi="Cambria Math"/>
                <w:b w:val="0"/>
                <w:sz w:val="24"/>
                <w:szCs w:val="24"/>
              </w:rPr>
            </w:pPr>
          </w:p>
        </w:tc>
        <w:tc>
          <w:tcPr>
            <w:tcW w:w="3370" w:type="dxa"/>
          </w:tcPr>
          <w:p w:rsidR="003526B4" w:rsidRDefault="003526B4" w:rsidP="003526B4">
            <w:pPr>
              <w:jc w:val="center"/>
              <w:rPr>
                <w:rFonts w:ascii="Cambria Math" w:hAnsi="Cambria Math"/>
                <w:b w:val="0"/>
                <w:sz w:val="24"/>
                <w:szCs w:val="24"/>
              </w:rPr>
            </w:pPr>
          </w:p>
        </w:tc>
      </w:tr>
      <w:tr w:rsidR="00C975B2" w:rsidTr="003526B4">
        <w:trPr>
          <w:trHeight w:val="1196"/>
        </w:trPr>
        <w:tc>
          <w:tcPr>
            <w:tcW w:w="3548" w:type="dxa"/>
          </w:tcPr>
          <w:p w:rsidR="00C975B2" w:rsidRDefault="00C975B2" w:rsidP="00C975B2">
            <w:pPr>
              <w:jc w:val="center"/>
              <w:rPr>
                <w:rFonts w:ascii="Cambria Math" w:hAnsi="Cambria Math"/>
                <w:b w:val="0"/>
                <w:sz w:val="24"/>
                <w:szCs w:val="24"/>
              </w:rPr>
            </w:pPr>
            <w:r>
              <w:rPr>
                <w:rFonts w:ascii="Cambria Math" w:hAnsi="Cambria Math"/>
                <w:b w:val="0"/>
                <w:sz w:val="24"/>
                <w:szCs w:val="24"/>
              </w:rPr>
              <w:t>Bisect</w:t>
            </w:r>
          </w:p>
        </w:tc>
        <w:tc>
          <w:tcPr>
            <w:tcW w:w="3729" w:type="dxa"/>
          </w:tcPr>
          <w:p w:rsidR="00C975B2" w:rsidRDefault="00C975B2" w:rsidP="00C975B2">
            <w:pPr>
              <w:jc w:val="center"/>
              <w:rPr>
                <w:rFonts w:ascii="Cambria Math" w:hAnsi="Cambria Math"/>
                <w:b w:val="0"/>
                <w:sz w:val="24"/>
                <w:szCs w:val="24"/>
              </w:rPr>
            </w:pPr>
          </w:p>
        </w:tc>
        <w:tc>
          <w:tcPr>
            <w:tcW w:w="3370" w:type="dxa"/>
          </w:tcPr>
          <w:p w:rsidR="00C975B2" w:rsidRDefault="00C975B2" w:rsidP="00C975B2">
            <w:pPr>
              <w:jc w:val="center"/>
              <w:rPr>
                <w:rFonts w:ascii="Cambria Math" w:hAnsi="Cambria Math"/>
                <w:b w:val="0"/>
                <w:sz w:val="24"/>
                <w:szCs w:val="24"/>
              </w:rPr>
            </w:pPr>
          </w:p>
        </w:tc>
      </w:tr>
      <w:tr w:rsidR="00C975B2" w:rsidTr="003526B4">
        <w:trPr>
          <w:trHeight w:val="1196"/>
        </w:trPr>
        <w:tc>
          <w:tcPr>
            <w:tcW w:w="3548" w:type="dxa"/>
          </w:tcPr>
          <w:p w:rsidR="00C975B2" w:rsidRDefault="00C975B2" w:rsidP="00C975B2">
            <w:pPr>
              <w:jc w:val="center"/>
              <w:rPr>
                <w:rFonts w:ascii="Cambria Math" w:hAnsi="Cambria Math"/>
                <w:b w:val="0"/>
                <w:sz w:val="24"/>
                <w:szCs w:val="24"/>
              </w:rPr>
            </w:pPr>
            <w:r>
              <w:rPr>
                <w:rFonts w:ascii="Cambria Math" w:hAnsi="Cambria Math"/>
                <w:b w:val="0"/>
                <w:sz w:val="24"/>
                <w:szCs w:val="24"/>
              </w:rPr>
              <w:t xml:space="preserve">Midpoint </w:t>
            </w:r>
          </w:p>
        </w:tc>
        <w:tc>
          <w:tcPr>
            <w:tcW w:w="3729" w:type="dxa"/>
          </w:tcPr>
          <w:p w:rsidR="00C975B2" w:rsidRDefault="00C975B2" w:rsidP="00C975B2">
            <w:pPr>
              <w:jc w:val="center"/>
              <w:rPr>
                <w:rFonts w:ascii="Cambria Math" w:hAnsi="Cambria Math"/>
                <w:b w:val="0"/>
                <w:sz w:val="24"/>
                <w:szCs w:val="24"/>
              </w:rPr>
            </w:pPr>
          </w:p>
        </w:tc>
        <w:tc>
          <w:tcPr>
            <w:tcW w:w="3370" w:type="dxa"/>
          </w:tcPr>
          <w:p w:rsidR="00C975B2" w:rsidRDefault="00C975B2" w:rsidP="00C975B2">
            <w:pPr>
              <w:jc w:val="center"/>
              <w:rPr>
                <w:rFonts w:ascii="Cambria Math" w:hAnsi="Cambria Math"/>
                <w:b w:val="0"/>
                <w:sz w:val="24"/>
                <w:szCs w:val="24"/>
              </w:rPr>
            </w:pPr>
          </w:p>
        </w:tc>
      </w:tr>
    </w:tbl>
    <w:p w:rsidR="00C975B2" w:rsidRDefault="00C975B2">
      <w:pPr>
        <w:rPr>
          <w:rFonts w:ascii="Cambria Math" w:hAnsi="Cambria Math"/>
          <w:b w:val="0"/>
          <w:sz w:val="24"/>
          <w:szCs w:val="24"/>
        </w:rPr>
      </w:pPr>
    </w:p>
    <w:p w:rsidR="003526B4" w:rsidRDefault="003526B4">
      <w:pPr>
        <w:rPr>
          <w:rFonts w:ascii="Cambria Math" w:hAnsi="Cambria Math"/>
          <w:b w:val="0"/>
          <w:sz w:val="24"/>
          <w:szCs w:val="24"/>
        </w:rPr>
      </w:pPr>
      <w:r>
        <w:rPr>
          <w:rFonts w:ascii="Cambria Math" w:hAnsi="Cambria Math"/>
          <w:b w:val="0"/>
          <w:sz w:val="24"/>
          <w:szCs w:val="24"/>
        </w:rPr>
        <w:t>Unit II:</w:t>
      </w:r>
    </w:p>
    <w:tbl>
      <w:tblPr>
        <w:tblStyle w:val="TableGrid"/>
        <w:tblW w:w="10802" w:type="dxa"/>
        <w:tblLook w:val="04A0" w:firstRow="1" w:lastRow="0" w:firstColumn="1" w:lastColumn="0" w:noHBand="0" w:noVBand="1"/>
      </w:tblPr>
      <w:tblGrid>
        <w:gridCol w:w="3600"/>
        <w:gridCol w:w="3783"/>
        <w:gridCol w:w="3419"/>
      </w:tblGrid>
      <w:tr w:rsidR="003526B4" w:rsidRPr="00B80658" w:rsidTr="003526B4">
        <w:trPr>
          <w:trHeight w:val="512"/>
        </w:trPr>
        <w:tc>
          <w:tcPr>
            <w:tcW w:w="3600" w:type="dxa"/>
          </w:tcPr>
          <w:p w:rsidR="003526B4" w:rsidRPr="00B80658" w:rsidRDefault="003526B4" w:rsidP="003D54B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80658">
              <w:rPr>
                <w:rFonts w:ascii="Cambria Math" w:hAnsi="Cambria Math"/>
                <w:sz w:val="24"/>
                <w:szCs w:val="24"/>
              </w:rPr>
              <w:t>Word</w:t>
            </w:r>
          </w:p>
        </w:tc>
        <w:tc>
          <w:tcPr>
            <w:tcW w:w="3783" w:type="dxa"/>
          </w:tcPr>
          <w:p w:rsidR="003526B4" w:rsidRPr="00B80658" w:rsidRDefault="003526B4" w:rsidP="003D54B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80658">
              <w:rPr>
                <w:rFonts w:ascii="Cambria Math" w:hAnsi="Cambria Math"/>
                <w:sz w:val="24"/>
                <w:szCs w:val="24"/>
              </w:rPr>
              <w:t>Definition (in at least 1 sentence)</w:t>
            </w:r>
          </w:p>
        </w:tc>
        <w:tc>
          <w:tcPr>
            <w:tcW w:w="3419" w:type="dxa"/>
          </w:tcPr>
          <w:p w:rsidR="003526B4" w:rsidRPr="00B80658" w:rsidRDefault="003526B4" w:rsidP="003D54B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80658">
              <w:rPr>
                <w:rFonts w:ascii="Cambria Math" w:hAnsi="Cambria Math"/>
                <w:sz w:val="24"/>
                <w:szCs w:val="24"/>
              </w:rPr>
              <w:t>Example</w:t>
            </w:r>
          </w:p>
        </w:tc>
      </w:tr>
      <w:tr w:rsidR="003526B4" w:rsidRPr="00B80658" w:rsidTr="003526B4">
        <w:trPr>
          <w:trHeight w:val="1293"/>
        </w:trPr>
        <w:tc>
          <w:tcPr>
            <w:tcW w:w="3600" w:type="dxa"/>
          </w:tcPr>
          <w:p w:rsidR="003526B4" w:rsidRPr="00E326B8" w:rsidRDefault="003526B4" w:rsidP="003D54B2">
            <w:pPr>
              <w:jc w:val="center"/>
              <w:rPr>
                <w:rFonts w:ascii="Cambria Math" w:hAnsi="Cambria Math"/>
                <w:b w:val="0"/>
                <w:sz w:val="24"/>
                <w:szCs w:val="24"/>
              </w:rPr>
            </w:pPr>
            <w:r>
              <w:rPr>
                <w:rFonts w:ascii="Cambria Math" w:hAnsi="Cambria Math"/>
                <w:b w:val="0"/>
                <w:sz w:val="24"/>
                <w:szCs w:val="24"/>
              </w:rPr>
              <w:t>Parallel Lines</w:t>
            </w:r>
          </w:p>
        </w:tc>
        <w:tc>
          <w:tcPr>
            <w:tcW w:w="3783" w:type="dxa"/>
          </w:tcPr>
          <w:p w:rsidR="003526B4" w:rsidRPr="00B80658" w:rsidRDefault="003526B4" w:rsidP="003D54B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419" w:type="dxa"/>
          </w:tcPr>
          <w:p w:rsidR="003526B4" w:rsidRPr="00B80658" w:rsidRDefault="003526B4" w:rsidP="003D54B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3526B4" w:rsidRPr="00B80658" w:rsidTr="003526B4">
        <w:trPr>
          <w:trHeight w:val="1226"/>
        </w:trPr>
        <w:tc>
          <w:tcPr>
            <w:tcW w:w="3600" w:type="dxa"/>
          </w:tcPr>
          <w:p w:rsidR="003526B4" w:rsidRDefault="003526B4" w:rsidP="003D54B2">
            <w:pPr>
              <w:jc w:val="center"/>
              <w:rPr>
                <w:rFonts w:ascii="Cambria Math" w:hAnsi="Cambria Math"/>
                <w:b w:val="0"/>
                <w:sz w:val="24"/>
                <w:szCs w:val="24"/>
              </w:rPr>
            </w:pPr>
            <w:r>
              <w:rPr>
                <w:rFonts w:ascii="Cambria Math" w:hAnsi="Cambria Math"/>
                <w:b w:val="0"/>
                <w:sz w:val="24"/>
                <w:szCs w:val="24"/>
              </w:rPr>
              <w:t xml:space="preserve">Perpendicular Lines </w:t>
            </w:r>
          </w:p>
        </w:tc>
        <w:tc>
          <w:tcPr>
            <w:tcW w:w="3783" w:type="dxa"/>
          </w:tcPr>
          <w:p w:rsidR="003526B4" w:rsidRPr="00B80658" w:rsidRDefault="003526B4" w:rsidP="003D54B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419" w:type="dxa"/>
          </w:tcPr>
          <w:p w:rsidR="003526B4" w:rsidRPr="00B80658" w:rsidRDefault="003526B4" w:rsidP="003D54B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</w:p>
        </w:tc>
      </w:tr>
    </w:tbl>
    <w:p w:rsidR="003526B4" w:rsidRDefault="003526B4">
      <w:pPr>
        <w:rPr>
          <w:rFonts w:ascii="Cambria Math" w:hAnsi="Cambria Math"/>
          <w:b w:val="0"/>
          <w:sz w:val="24"/>
          <w:szCs w:val="24"/>
        </w:rPr>
      </w:pPr>
    </w:p>
    <w:p w:rsidR="00C975B2" w:rsidRDefault="00C975B2">
      <w:pPr>
        <w:rPr>
          <w:rFonts w:ascii="Cambria Math" w:hAnsi="Cambria Math"/>
          <w:b w:val="0"/>
          <w:sz w:val="24"/>
          <w:szCs w:val="24"/>
        </w:rPr>
      </w:pPr>
      <w:r>
        <w:rPr>
          <w:rFonts w:ascii="Cambria Math" w:hAnsi="Cambria Math"/>
          <w:b w:val="0"/>
          <w:sz w:val="24"/>
          <w:szCs w:val="24"/>
        </w:rPr>
        <w:lastRenderedPageBreak/>
        <w:t>Unit III: What’s your angle?</w:t>
      </w:r>
    </w:p>
    <w:p w:rsidR="00C975B2" w:rsidRDefault="00C975B2">
      <w:pPr>
        <w:rPr>
          <w:rFonts w:ascii="Cambria Math" w:hAnsi="Cambria Math"/>
          <w:b w:val="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68"/>
        <w:gridCol w:w="3751"/>
        <w:gridCol w:w="3388"/>
      </w:tblGrid>
      <w:tr w:rsidR="00C975B2" w:rsidTr="001D31BD">
        <w:trPr>
          <w:trHeight w:val="840"/>
        </w:trPr>
        <w:tc>
          <w:tcPr>
            <w:tcW w:w="3568" w:type="dxa"/>
          </w:tcPr>
          <w:p w:rsidR="00C975B2" w:rsidRPr="00B80658" w:rsidRDefault="00C975B2" w:rsidP="00C975B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bookmarkStart w:id="0" w:name="_GoBack"/>
            <w:bookmarkEnd w:id="0"/>
            <w:r w:rsidRPr="00B80658">
              <w:rPr>
                <w:rFonts w:ascii="Cambria Math" w:hAnsi="Cambria Math"/>
                <w:sz w:val="24"/>
                <w:szCs w:val="24"/>
              </w:rPr>
              <w:t>Word</w:t>
            </w:r>
          </w:p>
        </w:tc>
        <w:tc>
          <w:tcPr>
            <w:tcW w:w="3751" w:type="dxa"/>
          </w:tcPr>
          <w:p w:rsidR="00C975B2" w:rsidRPr="00B80658" w:rsidRDefault="00C975B2" w:rsidP="00C975B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80658">
              <w:rPr>
                <w:rFonts w:ascii="Cambria Math" w:hAnsi="Cambria Math"/>
                <w:sz w:val="24"/>
                <w:szCs w:val="24"/>
              </w:rPr>
              <w:t>Definition (in at least 1 sentence)</w:t>
            </w:r>
          </w:p>
        </w:tc>
        <w:tc>
          <w:tcPr>
            <w:tcW w:w="3388" w:type="dxa"/>
          </w:tcPr>
          <w:p w:rsidR="00C975B2" w:rsidRPr="00B80658" w:rsidRDefault="00C975B2" w:rsidP="00C975B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B80658">
              <w:rPr>
                <w:rFonts w:ascii="Cambria Math" w:hAnsi="Cambria Math"/>
                <w:sz w:val="24"/>
                <w:szCs w:val="24"/>
              </w:rPr>
              <w:t>Example</w:t>
            </w:r>
          </w:p>
        </w:tc>
      </w:tr>
      <w:tr w:rsidR="00E326B8" w:rsidTr="001D31BD">
        <w:trPr>
          <w:trHeight w:val="885"/>
        </w:trPr>
        <w:tc>
          <w:tcPr>
            <w:tcW w:w="3568" w:type="dxa"/>
          </w:tcPr>
          <w:p w:rsidR="00E326B8" w:rsidRPr="00E326B8" w:rsidRDefault="00E326B8" w:rsidP="00C975B2">
            <w:pPr>
              <w:jc w:val="center"/>
              <w:rPr>
                <w:rFonts w:ascii="Cambria Math" w:hAnsi="Cambria Math"/>
                <w:b w:val="0"/>
                <w:sz w:val="24"/>
                <w:szCs w:val="24"/>
              </w:rPr>
            </w:pPr>
            <w:r>
              <w:rPr>
                <w:rFonts w:ascii="Cambria Math" w:hAnsi="Cambria Math"/>
                <w:b w:val="0"/>
                <w:sz w:val="24"/>
                <w:szCs w:val="24"/>
              </w:rPr>
              <w:t xml:space="preserve">Angle </w:t>
            </w:r>
          </w:p>
        </w:tc>
        <w:tc>
          <w:tcPr>
            <w:tcW w:w="3751" w:type="dxa"/>
          </w:tcPr>
          <w:p w:rsidR="00E326B8" w:rsidRPr="00B80658" w:rsidRDefault="00E326B8" w:rsidP="00C975B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388" w:type="dxa"/>
          </w:tcPr>
          <w:p w:rsidR="00E326B8" w:rsidRPr="00B80658" w:rsidRDefault="00E326B8" w:rsidP="00C975B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E326B8" w:rsidTr="001D31BD">
        <w:trPr>
          <w:trHeight w:val="840"/>
        </w:trPr>
        <w:tc>
          <w:tcPr>
            <w:tcW w:w="3568" w:type="dxa"/>
          </w:tcPr>
          <w:p w:rsidR="00E326B8" w:rsidRDefault="00E326B8" w:rsidP="00C975B2">
            <w:pPr>
              <w:jc w:val="center"/>
              <w:rPr>
                <w:rFonts w:ascii="Cambria Math" w:hAnsi="Cambria Math"/>
                <w:b w:val="0"/>
                <w:sz w:val="24"/>
                <w:szCs w:val="24"/>
              </w:rPr>
            </w:pPr>
            <w:r>
              <w:rPr>
                <w:rFonts w:ascii="Cambria Math" w:hAnsi="Cambria Math"/>
                <w:b w:val="0"/>
                <w:sz w:val="24"/>
                <w:szCs w:val="24"/>
              </w:rPr>
              <w:t xml:space="preserve">Acute </w:t>
            </w:r>
          </w:p>
        </w:tc>
        <w:tc>
          <w:tcPr>
            <w:tcW w:w="3751" w:type="dxa"/>
          </w:tcPr>
          <w:p w:rsidR="00E326B8" w:rsidRPr="00B80658" w:rsidRDefault="00E326B8" w:rsidP="00C975B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388" w:type="dxa"/>
          </w:tcPr>
          <w:p w:rsidR="00E326B8" w:rsidRPr="00B80658" w:rsidRDefault="00E326B8" w:rsidP="00C975B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E326B8" w:rsidTr="001D31BD">
        <w:trPr>
          <w:trHeight w:val="885"/>
        </w:trPr>
        <w:tc>
          <w:tcPr>
            <w:tcW w:w="3568" w:type="dxa"/>
          </w:tcPr>
          <w:p w:rsidR="00E326B8" w:rsidRDefault="00E326B8" w:rsidP="00C975B2">
            <w:pPr>
              <w:jc w:val="center"/>
              <w:rPr>
                <w:rFonts w:ascii="Cambria Math" w:hAnsi="Cambria Math"/>
                <w:b w:val="0"/>
                <w:sz w:val="24"/>
                <w:szCs w:val="24"/>
              </w:rPr>
            </w:pPr>
            <w:r>
              <w:rPr>
                <w:rFonts w:ascii="Cambria Math" w:hAnsi="Cambria Math"/>
                <w:b w:val="0"/>
                <w:sz w:val="24"/>
                <w:szCs w:val="24"/>
              </w:rPr>
              <w:t>Obtuse</w:t>
            </w:r>
          </w:p>
        </w:tc>
        <w:tc>
          <w:tcPr>
            <w:tcW w:w="3751" w:type="dxa"/>
          </w:tcPr>
          <w:p w:rsidR="00E326B8" w:rsidRPr="00B80658" w:rsidRDefault="00E326B8" w:rsidP="00C975B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388" w:type="dxa"/>
          </w:tcPr>
          <w:p w:rsidR="00E326B8" w:rsidRPr="00B80658" w:rsidRDefault="00E326B8" w:rsidP="00C975B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E326B8" w:rsidTr="001D31BD">
        <w:trPr>
          <w:trHeight w:val="840"/>
        </w:trPr>
        <w:tc>
          <w:tcPr>
            <w:tcW w:w="3568" w:type="dxa"/>
          </w:tcPr>
          <w:p w:rsidR="00E326B8" w:rsidRDefault="00E326B8" w:rsidP="00C975B2">
            <w:pPr>
              <w:jc w:val="center"/>
              <w:rPr>
                <w:rFonts w:ascii="Cambria Math" w:hAnsi="Cambria Math"/>
                <w:b w:val="0"/>
                <w:sz w:val="24"/>
                <w:szCs w:val="24"/>
              </w:rPr>
            </w:pPr>
            <w:r>
              <w:rPr>
                <w:rFonts w:ascii="Cambria Math" w:hAnsi="Cambria Math"/>
                <w:b w:val="0"/>
                <w:sz w:val="24"/>
                <w:szCs w:val="24"/>
              </w:rPr>
              <w:t>Straight Angle</w:t>
            </w:r>
          </w:p>
        </w:tc>
        <w:tc>
          <w:tcPr>
            <w:tcW w:w="3751" w:type="dxa"/>
          </w:tcPr>
          <w:p w:rsidR="00E326B8" w:rsidRPr="00B80658" w:rsidRDefault="00E326B8" w:rsidP="00C975B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388" w:type="dxa"/>
          </w:tcPr>
          <w:p w:rsidR="00E326B8" w:rsidRPr="00B80658" w:rsidRDefault="00E326B8" w:rsidP="00C975B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E326B8" w:rsidTr="001D31BD">
        <w:trPr>
          <w:trHeight w:val="885"/>
        </w:trPr>
        <w:tc>
          <w:tcPr>
            <w:tcW w:w="3568" w:type="dxa"/>
          </w:tcPr>
          <w:p w:rsidR="00E326B8" w:rsidRDefault="00E326B8" w:rsidP="00C975B2">
            <w:pPr>
              <w:jc w:val="center"/>
              <w:rPr>
                <w:rFonts w:ascii="Cambria Math" w:hAnsi="Cambria Math"/>
                <w:b w:val="0"/>
                <w:sz w:val="24"/>
                <w:szCs w:val="24"/>
              </w:rPr>
            </w:pPr>
            <w:r>
              <w:rPr>
                <w:rFonts w:ascii="Cambria Math" w:hAnsi="Cambria Math"/>
                <w:b w:val="0"/>
                <w:sz w:val="24"/>
                <w:szCs w:val="24"/>
              </w:rPr>
              <w:t xml:space="preserve">Right Angle </w:t>
            </w:r>
          </w:p>
        </w:tc>
        <w:tc>
          <w:tcPr>
            <w:tcW w:w="3751" w:type="dxa"/>
          </w:tcPr>
          <w:p w:rsidR="00E326B8" w:rsidRPr="00B80658" w:rsidRDefault="00E326B8" w:rsidP="00C975B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388" w:type="dxa"/>
          </w:tcPr>
          <w:p w:rsidR="00E326B8" w:rsidRPr="00B80658" w:rsidRDefault="00E326B8" w:rsidP="00C975B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E326B8" w:rsidTr="001D31BD">
        <w:trPr>
          <w:trHeight w:val="885"/>
        </w:trPr>
        <w:tc>
          <w:tcPr>
            <w:tcW w:w="3568" w:type="dxa"/>
          </w:tcPr>
          <w:p w:rsidR="00E326B8" w:rsidRDefault="00E326B8" w:rsidP="00E326B8">
            <w:pPr>
              <w:jc w:val="center"/>
              <w:rPr>
                <w:rFonts w:ascii="Cambria Math" w:hAnsi="Cambria Math"/>
                <w:b w:val="0"/>
                <w:sz w:val="24"/>
                <w:szCs w:val="24"/>
              </w:rPr>
            </w:pPr>
            <w:r>
              <w:rPr>
                <w:rFonts w:ascii="Cambria Math" w:hAnsi="Cambria Math"/>
                <w:b w:val="0"/>
                <w:sz w:val="24"/>
                <w:szCs w:val="24"/>
              </w:rPr>
              <w:t xml:space="preserve">Adjacent </w:t>
            </w:r>
            <w:r w:rsidR="008C78F1">
              <w:rPr>
                <w:rFonts w:ascii="Cambria Math" w:hAnsi="Cambria Math"/>
                <w:b w:val="0"/>
                <w:sz w:val="24"/>
                <w:szCs w:val="24"/>
              </w:rPr>
              <w:t xml:space="preserve">Angles </w:t>
            </w:r>
          </w:p>
        </w:tc>
        <w:tc>
          <w:tcPr>
            <w:tcW w:w="3751" w:type="dxa"/>
          </w:tcPr>
          <w:p w:rsidR="00E326B8" w:rsidRPr="00B80658" w:rsidRDefault="00E326B8" w:rsidP="00E326B8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388" w:type="dxa"/>
          </w:tcPr>
          <w:p w:rsidR="00E326B8" w:rsidRPr="00B80658" w:rsidRDefault="00E326B8" w:rsidP="00E326B8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3526B4" w:rsidTr="001D31BD">
        <w:trPr>
          <w:trHeight w:val="885"/>
        </w:trPr>
        <w:tc>
          <w:tcPr>
            <w:tcW w:w="3568" w:type="dxa"/>
          </w:tcPr>
          <w:p w:rsidR="003526B4" w:rsidRDefault="003526B4" w:rsidP="00E326B8">
            <w:pPr>
              <w:jc w:val="center"/>
              <w:rPr>
                <w:rFonts w:ascii="Cambria Math" w:hAnsi="Cambria Math"/>
                <w:b w:val="0"/>
                <w:sz w:val="24"/>
                <w:szCs w:val="24"/>
              </w:rPr>
            </w:pPr>
            <w:r>
              <w:rPr>
                <w:rFonts w:ascii="Cambria Math" w:hAnsi="Cambria Math"/>
                <w:b w:val="0"/>
                <w:sz w:val="24"/>
                <w:szCs w:val="24"/>
              </w:rPr>
              <w:t xml:space="preserve">Vertical Angles </w:t>
            </w:r>
          </w:p>
        </w:tc>
        <w:tc>
          <w:tcPr>
            <w:tcW w:w="3751" w:type="dxa"/>
          </w:tcPr>
          <w:p w:rsidR="003526B4" w:rsidRPr="00B80658" w:rsidRDefault="003526B4" w:rsidP="00E326B8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388" w:type="dxa"/>
          </w:tcPr>
          <w:p w:rsidR="003526B4" w:rsidRPr="00B80658" w:rsidRDefault="003526B4" w:rsidP="00E326B8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E326B8" w:rsidTr="001D31BD">
        <w:trPr>
          <w:trHeight w:val="840"/>
        </w:trPr>
        <w:tc>
          <w:tcPr>
            <w:tcW w:w="3568" w:type="dxa"/>
          </w:tcPr>
          <w:p w:rsidR="00E326B8" w:rsidRDefault="00E326B8" w:rsidP="00C975B2">
            <w:pPr>
              <w:jc w:val="center"/>
              <w:rPr>
                <w:rFonts w:ascii="Cambria Math" w:hAnsi="Cambria Math"/>
                <w:b w:val="0"/>
                <w:sz w:val="24"/>
                <w:szCs w:val="24"/>
              </w:rPr>
            </w:pPr>
            <w:r>
              <w:rPr>
                <w:rFonts w:ascii="Cambria Math" w:hAnsi="Cambria Math"/>
                <w:b w:val="0"/>
                <w:sz w:val="24"/>
                <w:szCs w:val="24"/>
              </w:rPr>
              <w:t xml:space="preserve">Supplementary </w:t>
            </w:r>
            <w:r w:rsidR="003526B4">
              <w:rPr>
                <w:rFonts w:ascii="Cambria Math" w:hAnsi="Cambria Math"/>
                <w:b w:val="0"/>
                <w:sz w:val="24"/>
                <w:szCs w:val="24"/>
              </w:rPr>
              <w:t xml:space="preserve">Angles </w:t>
            </w:r>
          </w:p>
        </w:tc>
        <w:tc>
          <w:tcPr>
            <w:tcW w:w="3751" w:type="dxa"/>
          </w:tcPr>
          <w:p w:rsidR="00E326B8" w:rsidRPr="00B80658" w:rsidRDefault="00E326B8" w:rsidP="00C975B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388" w:type="dxa"/>
          </w:tcPr>
          <w:p w:rsidR="00E326B8" w:rsidRPr="00B80658" w:rsidRDefault="00E326B8" w:rsidP="00C975B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E326B8" w:rsidTr="001D31BD">
        <w:trPr>
          <w:trHeight w:val="840"/>
        </w:trPr>
        <w:tc>
          <w:tcPr>
            <w:tcW w:w="3568" w:type="dxa"/>
          </w:tcPr>
          <w:p w:rsidR="00E326B8" w:rsidRDefault="00E326B8" w:rsidP="00C975B2">
            <w:pPr>
              <w:jc w:val="center"/>
              <w:rPr>
                <w:rFonts w:ascii="Cambria Math" w:hAnsi="Cambria Math"/>
                <w:b w:val="0"/>
                <w:sz w:val="24"/>
                <w:szCs w:val="24"/>
              </w:rPr>
            </w:pPr>
            <w:r>
              <w:rPr>
                <w:rFonts w:ascii="Cambria Math" w:hAnsi="Cambria Math"/>
                <w:b w:val="0"/>
                <w:sz w:val="24"/>
                <w:szCs w:val="24"/>
              </w:rPr>
              <w:t xml:space="preserve">Complementary </w:t>
            </w:r>
            <w:r w:rsidR="003526B4">
              <w:rPr>
                <w:rFonts w:ascii="Cambria Math" w:hAnsi="Cambria Math"/>
                <w:b w:val="0"/>
                <w:sz w:val="24"/>
                <w:szCs w:val="24"/>
              </w:rPr>
              <w:t xml:space="preserve">Angles </w:t>
            </w:r>
          </w:p>
        </w:tc>
        <w:tc>
          <w:tcPr>
            <w:tcW w:w="3751" w:type="dxa"/>
          </w:tcPr>
          <w:p w:rsidR="00E326B8" w:rsidRPr="00B80658" w:rsidRDefault="00E326B8" w:rsidP="00C975B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3388" w:type="dxa"/>
          </w:tcPr>
          <w:p w:rsidR="00E326B8" w:rsidRPr="00B80658" w:rsidRDefault="00E326B8" w:rsidP="00C975B2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</w:p>
        </w:tc>
      </w:tr>
    </w:tbl>
    <w:p w:rsidR="00C975B2" w:rsidRDefault="00C975B2">
      <w:pPr>
        <w:rPr>
          <w:rFonts w:ascii="Cambria Math" w:hAnsi="Cambria Math"/>
          <w:b w:val="0"/>
          <w:sz w:val="24"/>
          <w:szCs w:val="24"/>
        </w:rPr>
      </w:pPr>
    </w:p>
    <w:p w:rsidR="003526B4" w:rsidRDefault="003526B4">
      <w:pPr>
        <w:rPr>
          <w:rFonts w:ascii="Cambria Math" w:hAnsi="Cambria Math"/>
          <w:b w:val="0"/>
          <w:sz w:val="24"/>
          <w:szCs w:val="24"/>
        </w:rPr>
      </w:pPr>
      <w:r w:rsidRPr="003526B4">
        <w:rPr>
          <w:rFonts w:ascii="Cambria Math" w:hAnsi="Cambria Math"/>
          <w:b w:val="0"/>
          <w:sz w:val="24"/>
          <w:szCs w:val="24"/>
        </w:rPr>
        <w:t xml:space="preserve">Part II: Review </w:t>
      </w:r>
    </w:p>
    <w:tbl>
      <w:tblPr>
        <w:tblStyle w:val="TableGrid"/>
        <w:tblW w:w="10893" w:type="dxa"/>
        <w:tblLook w:val="04A0" w:firstRow="1" w:lastRow="0" w:firstColumn="1" w:lastColumn="0" w:noHBand="0" w:noVBand="1"/>
      </w:tblPr>
      <w:tblGrid>
        <w:gridCol w:w="5446"/>
        <w:gridCol w:w="5447"/>
      </w:tblGrid>
      <w:tr w:rsidR="003526B4" w:rsidTr="00997BAE">
        <w:trPr>
          <w:trHeight w:val="3431"/>
        </w:trPr>
        <w:tc>
          <w:tcPr>
            <w:tcW w:w="5446" w:type="dxa"/>
          </w:tcPr>
          <w:p w:rsidR="003526B4" w:rsidRPr="00997BAE" w:rsidRDefault="003526B4">
            <w:pPr>
              <w:rPr>
                <w:rFonts w:ascii="Cambria Math" w:hAnsi="Cambria Math"/>
                <w:b w:val="0"/>
                <w:sz w:val="24"/>
                <w:szCs w:val="24"/>
              </w:rPr>
            </w:pPr>
            <w:r>
              <w:rPr>
                <w:rFonts w:ascii="Cambria Math" w:hAnsi="Cambria Math"/>
                <w:b w:val="0"/>
                <w:sz w:val="24"/>
                <w:szCs w:val="24"/>
              </w:rPr>
              <w:t xml:space="preserve">Write the equation of a line that goes through the point (-2, 5) and is parallel to </w:t>
            </w:r>
            <w:r>
              <w:rPr>
                <w:rFonts w:ascii="Cambria Math" w:hAnsi="Cambria Math"/>
                <w:b w:val="0"/>
                <w:i/>
                <w:sz w:val="24"/>
                <w:szCs w:val="24"/>
              </w:rPr>
              <w:t>y = .5x + 5.</w:t>
            </w:r>
            <w:r w:rsidR="00997BAE">
              <w:rPr>
                <w:rFonts w:ascii="Cambria Math" w:hAnsi="Cambria Math"/>
                <w:b w:val="0"/>
                <w:sz w:val="24"/>
                <w:szCs w:val="24"/>
              </w:rPr>
              <w:t xml:space="preserve"> </w:t>
            </w:r>
          </w:p>
          <w:p w:rsidR="003526B4" w:rsidRDefault="003526B4">
            <w:pPr>
              <w:rPr>
                <w:rFonts w:ascii="Cambria Math" w:hAnsi="Cambria Math"/>
                <w:b w:val="0"/>
                <w:i/>
                <w:sz w:val="24"/>
                <w:szCs w:val="24"/>
              </w:rPr>
            </w:pPr>
          </w:p>
          <w:p w:rsidR="003526B4" w:rsidRDefault="003526B4">
            <w:pPr>
              <w:rPr>
                <w:rFonts w:ascii="Cambria Math" w:hAnsi="Cambria Math"/>
                <w:b w:val="0"/>
                <w:i/>
                <w:sz w:val="24"/>
                <w:szCs w:val="24"/>
              </w:rPr>
            </w:pPr>
          </w:p>
          <w:p w:rsidR="003526B4" w:rsidRDefault="003526B4">
            <w:pPr>
              <w:rPr>
                <w:rFonts w:ascii="Cambria Math" w:hAnsi="Cambria Math"/>
                <w:b w:val="0"/>
                <w:i/>
                <w:sz w:val="24"/>
                <w:szCs w:val="24"/>
              </w:rPr>
            </w:pPr>
          </w:p>
          <w:p w:rsidR="003526B4" w:rsidRDefault="003526B4">
            <w:pPr>
              <w:rPr>
                <w:rFonts w:ascii="Cambria Math" w:hAnsi="Cambria Math"/>
                <w:b w:val="0"/>
                <w:i/>
                <w:sz w:val="24"/>
                <w:szCs w:val="24"/>
              </w:rPr>
            </w:pPr>
          </w:p>
          <w:p w:rsidR="003526B4" w:rsidRDefault="003526B4">
            <w:pPr>
              <w:rPr>
                <w:rFonts w:ascii="Cambria Math" w:hAnsi="Cambria Math"/>
                <w:b w:val="0"/>
                <w:i/>
                <w:sz w:val="24"/>
                <w:szCs w:val="24"/>
              </w:rPr>
            </w:pPr>
          </w:p>
          <w:p w:rsidR="003526B4" w:rsidRDefault="003526B4">
            <w:pPr>
              <w:rPr>
                <w:rFonts w:ascii="Cambria Math" w:hAnsi="Cambria Math"/>
                <w:b w:val="0"/>
                <w:i/>
                <w:sz w:val="24"/>
                <w:szCs w:val="24"/>
              </w:rPr>
            </w:pPr>
          </w:p>
          <w:p w:rsidR="003526B4" w:rsidRDefault="003526B4">
            <w:pPr>
              <w:rPr>
                <w:rFonts w:ascii="Cambria Math" w:hAnsi="Cambria Math"/>
                <w:b w:val="0"/>
                <w:i/>
                <w:sz w:val="24"/>
                <w:szCs w:val="24"/>
              </w:rPr>
            </w:pPr>
          </w:p>
          <w:p w:rsidR="003526B4" w:rsidRPr="003526B4" w:rsidRDefault="003526B4">
            <w:pPr>
              <w:rPr>
                <w:rFonts w:ascii="Cambria Math" w:hAnsi="Cambria Math"/>
                <w:b w:val="0"/>
                <w:i/>
                <w:sz w:val="24"/>
                <w:szCs w:val="24"/>
              </w:rPr>
            </w:pPr>
          </w:p>
        </w:tc>
        <w:tc>
          <w:tcPr>
            <w:tcW w:w="5447" w:type="dxa"/>
          </w:tcPr>
          <w:p w:rsidR="003526B4" w:rsidRDefault="003526B4">
            <w:pPr>
              <w:rPr>
                <w:rFonts w:ascii="Cambria Math" w:hAnsi="Cambria Math"/>
                <w:b w:val="0"/>
                <w:sz w:val="24"/>
                <w:szCs w:val="24"/>
              </w:rPr>
            </w:pPr>
            <w:r>
              <w:rPr>
                <w:rFonts w:ascii="Cambria Math" w:hAnsi="Cambria Math"/>
                <w:b w:val="0"/>
                <w:sz w:val="24"/>
                <w:szCs w:val="24"/>
              </w:rPr>
              <w:t xml:space="preserve">Suppose </w:t>
            </w:r>
            <w:r w:rsidRPr="00997BAE">
              <w:rPr>
                <w:rFonts w:ascii="Cambria Math" w:hAnsi="Cambria Math"/>
                <w:b w:val="0"/>
                <w:i/>
                <w:sz w:val="24"/>
                <w:szCs w:val="24"/>
              </w:rPr>
              <w:t>f(x)</w:t>
            </w:r>
            <w:r>
              <w:rPr>
                <w:rFonts w:ascii="Cambria Math" w:hAnsi="Cambria Math"/>
                <w:b w:val="0"/>
                <w:sz w:val="24"/>
                <w:szCs w:val="24"/>
              </w:rPr>
              <w:t xml:space="preserve"> is perpendicular to </w:t>
            </w:r>
            <w:r w:rsidRPr="00997BAE">
              <w:rPr>
                <w:rFonts w:ascii="Cambria Math" w:hAnsi="Cambria Math"/>
                <w:b w:val="0"/>
                <w:i/>
                <w:sz w:val="24"/>
                <w:szCs w:val="24"/>
              </w:rPr>
              <w:t>g(x)</w:t>
            </w:r>
            <w:r>
              <w:rPr>
                <w:rFonts w:ascii="Cambria Math" w:hAnsi="Cambria Math"/>
                <w:b w:val="0"/>
                <w:sz w:val="24"/>
                <w:szCs w:val="24"/>
              </w:rPr>
              <w:t xml:space="preserve">. If </w:t>
            </w:r>
            <w:r w:rsidRPr="00997BAE">
              <w:rPr>
                <w:rFonts w:ascii="Cambria Math" w:hAnsi="Cambria Math"/>
                <w:b w:val="0"/>
                <w:i/>
                <w:sz w:val="24"/>
                <w:szCs w:val="24"/>
              </w:rPr>
              <w:t>g(x)</w:t>
            </w:r>
            <w:r>
              <w:rPr>
                <w:rFonts w:ascii="Cambria Math" w:hAnsi="Cambria Math"/>
                <w:b w:val="0"/>
                <w:sz w:val="24"/>
                <w:szCs w:val="24"/>
              </w:rPr>
              <w:t xml:space="preserve"> goes through the points (2, 4) and (3, 0), what is the slope of </w:t>
            </w:r>
            <w:r w:rsidRPr="00997BAE">
              <w:rPr>
                <w:rFonts w:ascii="Cambria Math" w:hAnsi="Cambria Math"/>
                <w:b w:val="0"/>
                <w:i/>
                <w:sz w:val="24"/>
                <w:szCs w:val="24"/>
              </w:rPr>
              <w:t>f(x)</w:t>
            </w:r>
            <w:r>
              <w:rPr>
                <w:rFonts w:ascii="Cambria Math" w:hAnsi="Cambria Math"/>
                <w:b w:val="0"/>
                <w:sz w:val="24"/>
                <w:szCs w:val="24"/>
              </w:rPr>
              <w:t>?</w:t>
            </w:r>
            <w:r w:rsidR="00997BAE">
              <w:rPr>
                <w:rFonts w:ascii="Cambria Math" w:hAnsi="Cambria Math"/>
                <w:b w:val="0"/>
                <w:sz w:val="24"/>
                <w:szCs w:val="24"/>
              </w:rPr>
              <w:t xml:space="preserve"> Explain your reasoning in at least 1 sentence. </w:t>
            </w:r>
          </w:p>
        </w:tc>
      </w:tr>
    </w:tbl>
    <w:p w:rsidR="003526B4" w:rsidRPr="003526B4" w:rsidRDefault="003526B4">
      <w:pPr>
        <w:rPr>
          <w:rFonts w:ascii="Cambria Math" w:hAnsi="Cambria Math"/>
          <w:b w:val="0"/>
          <w:sz w:val="24"/>
          <w:szCs w:val="24"/>
        </w:rPr>
      </w:pPr>
    </w:p>
    <w:sectPr w:rsidR="003526B4" w:rsidRPr="003526B4" w:rsidSect="00B80658">
      <w:foot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127" w:rsidRDefault="00423127" w:rsidP="00C975B2">
      <w:r>
        <w:separator/>
      </w:r>
    </w:p>
  </w:endnote>
  <w:endnote w:type="continuationSeparator" w:id="0">
    <w:p w:rsidR="00423127" w:rsidRDefault="00423127" w:rsidP="00C97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5B2" w:rsidRPr="00C975B2" w:rsidRDefault="00C975B2" w:rsidP="00C975B2">
    <w:pPr>
      <w:pStyle w:val="Footer"/>
      <w:jc w:val="center"/>
      <w:rPr>
        <w:rFonts w:ascii="Cambria Math" w:hAnsi="Cambria Math"/>
        <w:sz w:val="28"/>
        <w:szCs w:val="28"/>
      </w:rPr>
    </w:pPr>
    <w:r w:rsidRPr="00C975B2">
      <w:rPr>
        <w:rFonts w:ascii="Cambria Math" w:hAnsi="Cambria Math"/>
        <w:sz w:val="28"/>
        <w:szCs w:val="28"/>
      </w:rPr>
      <w:t>BE YOUR BEST SELF</w:t>
    </w:r>
  </w:p>
  <w:p w:rsidR="00C975B2" w:rsidRDefault="00C975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127" w:rsidRDefault="00423127" w:rsidP="00C975B2">
      <w:r>
        <w:separator/>
      </w:r>
    </w:p>
  </w:footnote>
  <w:footnote w:type="continuationSeparator" w:id="0">
    <w:p w:rsidR="00423127" w:rsidRDefault="00423127" w:rsidP="00C975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658"/>
    <w:rsid w:val="001D31BD"/>
    <w:rsid w:val="003526B4"/>
    <w:rsid w:val="00423127"/>
    <w:rsid w:val="00614F3B"/>
    <w:rsid w:val="008157C6"/>
    <w:rsid w:val="008C78F1"/>
    <w:rsid w:val="00997BAE"/>
    <w:rsid w:val="00B80658"/>
    <w:rsid w:val="00C239F4"/>
    <w:rsid w:val="00C975B2"/>
    <w:rsid w:val="00E32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83153C-6825-4090-B6A4-9E7D5F3A9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0658"/>
    <w:pPr>
      <w:spacing w:after="0" w:line="240" w:lineRule="auto"/>
    </w:pPr>
    <w:rPr>
      <w:rFonts w:ascii="Times New Roman" w:eastAsiaTheme="minorEastAsia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06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975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75B2"/>
    <w:rPr>
      <w:rFonts w:ascii="Times New Roman" w:eastAsiaTheme="minorEastAsia" w:hAnsi="Times New Roman" w:cs="Times New Roman"/>
      <w:b/>
      <w:bCs/>
    </w:rPr>
  </w:style>
  <w:style w:type="paragraph" w:styleId="Footer">
    <w:name w:val="footer"/>
    <w:basedOn w:val="Normal"/>
    <w:link w:val="FooterChar"/>
    <w:uiPriority w:val="99"/>
    <w:unhideWhenUsed/>
    <w:rsid w:val="00C975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75B2"/>
    <w:rPr>
      <w:rFonts w:ascii="Times New Roman" w:eastAsiaTheme="minorEastAsia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NOBLE-SCCM</Company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Ramos, Katleiah</dc:creator>
  <cp:keywords/>
  <dc:description/>
  <cp:lastModifiedBy>Ramos, Katleiah</cp:lastModifiedBy>
  <cp:revision>4</cp:revision>
  <dcterms:created xsi:type="dcterms:W3CDTF">2015-10-18T18:22:00Z</dcterms:created>
  <dcterms:modified xsi:type="dcterms:W3CDTF">2015-10-18T20:34:00Z</dcterms:modified>
</cp:coreProperties>
</file>